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市政协“智慧政协”使用指南</w:t>
      </w:r>
    </w:p>
    <w:p>
      <w:pPr>
        <w:jc w:val="center"/>
        <w:rPr>
          <w:rFonts w:hint="eastAsia" w:asciiTheme="minorEastAsia" w:hAnsiTheme="minorEastAsia" w:eastAsiaTheme="minorEastAsia" w:cstheme="minorEastAsia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为方便各位委员运用“智慧政协”提交提案，请按照以下步骤提交提案：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登录抚顺市政协官方网站：</w:t>
      </w:r>
    </w:p>
    <w:p>
      <w:pPr>
        <w:numPr>
          <w:ilvl w:val="0"/>
          <w:numId w:val="0"/>
        </w:numPr>
        <w:jc w:val="both"/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32"/>
          <w:szCs w:val="32"/>
          <w:lang w:val="en-US" w:eastAsia="zh-CN"/>
        </w:rPr>
        <w:t>http：//www.fsszx.gov.cn/并进入抚顺市“智慧政协”界面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2、选择“政协委员”选项，输入用户名（证号/用户名/手机号）和个人密码后进入系统界面</w:t>
      </w:r>
    </w:p>
    <w:p>
      <w:pPr>
        <w:numPr>
          <w:ilvl w:val="0"/>
          <w:numId w:val="0"/>
        </w:numPr>
        <w:ind w:firstLine="640"/>
        <w:jc w:val="both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3、在系统界面上点击“提案工作”图标（或从“智慧菜单”中点击“提案工作”），进入“提交提案”界面</w:t>
      </w:r>
    </w:p>
    <w:p>
      <w:pPr>
        <w:numPr>
          <w:ilvl w:val="0"/>
          <w:numId w:val="0"/>
        </w:numPr>
        <w:ind w:firstLine="640"/>
        <w:jc w:val="both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4、在“提交提案”界面按星号提示填写委员基本信息（第一提案人、委员证号、邮政编号等等）、提案案由、提案内容等等信息，注意如果是“联名提案”请添加提案联名人，并填写相关信息，其中“第一提案人”为必填项</w:t>
      </w:r>
    </w:p>
    <w:p>
      <w:pPr>
        <w:numPr>
          <w:ilvl w:val="0"/>
          <w:numId w:val="0"/>
        </w:numPr>
        <w:ind w:firstLine="640"/>
        <w:jc w:val="both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5、上述内容填写完成之后，点击“提交”完成提案提交</w:t>
      </w:r>
    </w:p>
    <w:p>
      <w:pPr>
        <w:numPr>
          <w:ilvl w:val="0"/>
          <w:numId w:val="0"/>
        </w:numPr>
        <w:ind w:firstLine="640"/>
        <w:jc w:val="both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/>
        <w:jc w:val="both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 xml:space="preserve">                              市政协提案委</w:t>
      </w:r>
    </w:p>
    <w:p>
      <w:pPr>
        <w:numPr>
          <w:ilvl w:val="0"/>
          <w:numId w:val="0"/>
        </w:numPr>
        <w:ind w:firstLine="640"/>
        <w:jc w:val="both"/>
        <w:rPr>
          <w:rFonts w:hint="default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 xml:space="preserve">                            2020年11月24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03CA1"/>
    <w:rsid w:val="159C5140"/>
    <w:rsid w:val="16915F41"/>
    <w:rsid w:val="1A0B3A76"/>
    <w:rsid w:val="20D368EA"/>
    <w:rsid w:val="2356163B"/>
    <w:rsid w:val="26106165"/>
    <w:rsid w:val="2B45448D"/>
    <w:rsid w:val="35703899"/>
    <w:rsid w:val="388E466F"/>
    <w:rsid w:val="3C82225D"/>
    <w:rsid w:val="4E953D3C"/>
    <w:rsid w:val="5DF21560"/>
    <w:rsid w:val="69224ED5"/>
    <w:rsid w:val="6D41437A"/>
    <w:rsid w:val="6EAA47CA"/>
    <w:rsid w:val="6FD85D4B"/>
    <w:rsid w:val="7ED0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2020-11-23T07:09:00Z</dcterms:created>
  <dc:creator>bgj</dc:creator>
  <cp:lastModifiedBy>卞广笈</cp:lastModifiedBy>
  <dcterms:modified xsi:type="dcterms:W3CDTF">2020-11-24T07:33:31Z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